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01">
      <w:pPr>
        <w:widowControl w:val="0"/>
        <w:spacing w:line="240" w:lineRule="auto"/>
        <w:contextualSpacing w:val="0"/>
        <w:jc w:val="both"/>
        <w:rPr>
          <w:rFonts w:ascii="Quattrocento" w:cs="Quattrocento" w:eastAsia="Quattrocento" w:hAnsi="Quattrocento"/>
          <w:b w:val="1"/>
          <w:sz w:val="24"/>
          <w:szCs w:val="24"/>
        </w:rPr>
      </w:pPr>
      <w:r w:rsidDel="00000000" w:rsidR="00000000" w:rsidRPr="00000000">
        <w:rPr>
          <w:rtl w:val="0"/>
        </w:rPr>
      </w:r>
    </w:p>
    <w:p w:rsidR="00000000" w:rsidDel="00000000" w:rsidP="00000000" w:rsidRDefault="00000000" w:rsidRPr="00000000" w14:paraId="00000002">
      <w:pPr>
        <w:widowControl w:val="0"/>
        <w:spacing w:line="240" w:lineRule="auto"/>
        <w:contextualSpacing w:val="0"/>
        <w:jc w:val="both"/>
        <w:rPr>
          <w:rFonts w:ascii="Quattrocento" w:cs="Quattrocento" w:eastAsia="Quattrocento" w:hAnsi="Quattrocento"/>
          <w:b w:val="1"/>
          <w:sz w:val="24"/>
          <w:szCs w:val="24"/>
        </w:rPr>
      </w:pPr>
      <w:r w:rsidDel="00000000" w:rsidR="00000000" w:rsidRPr="00000000">
        <w:rPr>
          <w:rFonts w:ascii="Quattrocento" w:cs="Quattrocento" w:eastAsia="Quattrocento" w:hAnsi="Quattrocento"/>
          <w:b w:val="1"/>
          <w:sz w:val="24"/>
          <w:szCs w:val="24"/>
          <w:rtl w:val="0"/>
        </w:rPr>
        <w:t xml:space="preserve">OFÍCIO GP/PM/ Nº 16/2018.</w:t>
      </w:r>
    </w:p>
    <w:p w:rsidR="00000000" w:rsidDel="00000000" w:rsidP="00000000" w:rsidRDefault="00000000" w:rsidRPr="00000000" w14:paraId="00000003">
      <w:pPr>
        <w:contextualSpacing w:val="0"/>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04">
      <w:pPr>
        <w:spacing w:line="240" w:lineRule="auto"/>
        <w:contextualSpacing w:val="0"/>
        <w:jc w:val="right"/>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05">
      <w:pPr>
        <w:ind w:firstLine="700"/>
        <w:contextualSpacing w:val="0"/>
        <w:jc w:val="right"/>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Cumaru, 09 de fevereiro de 2018</w:t>
      </w:r>
    </w:p>
    <w:p w:rsidR="00000000" w:rsidDel="00000000" w:rsidP="00000000" w:rsidRDefault="00000000" w:rsidRPr="00000000" w14:paraId="00000006">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 </w:t>
      </w:r>
    </w:p>
    <w:p w:rsidR="00000000" w:rsidDel="00000000" w:rsidP="00000000" w:rsidRDefault="00000000" w:rsidRPr="00000000" w14:paraId="00000007">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 </w:t>
      </w:r>
    </w:p>
    <w:p w:rsidR="00000000" w:rsidDel="00000000" w:rsidP="00000000" w:rsidRDefault="00000000" w:rsidRPr="00000000" w14:paraId="00000008">
      <w:pPr>
        <w:spacing w:line="360" w:lineRule="auto"/>
        <w:ind w:hanging="5.787401574803113"/>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Att. Enaide Lopes</w:t>
      </w:r>
    </w:p>
    <w:p w:rsidR="00000000" w:rsidDel="00000000" w:rsidP="00000000" w:rsidRDefault="00000000" w:rsidRPr="00000000" w14:paraId="00000009">
      <w:pPr>
        <w:spacing w:line="360" w:lineRule="auto"/>
        <w:ind w:left="0" w:firstLine="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Ao Excelentíssimo Senhor</w:t>
      </w:r>
    </w:p>
    <w:p w:rsidR="00000000" w:rsidDel="00000000" w:rsidP="00000000" w:rsidRDefault="00000000" w:rsidRPr="00000000" w14:paraId="0000000A">
      <w:pPr>
        <w:spacing w:line="360" w:lineRule="auto"/>
        <w:ind w:left="0" w:firstLine="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Senador Cássio Cunha Lima</w:t>
      </w:r>
    </w:p>
    <w:p w:rsidR="00000000" w:rsidDel="00000000" w:rsidP="00000000" w:rsidRDefault="00000000" w:rsidRPr="00000000" w14:paraId="0000000B">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 </w:t>
      </w:r>
    </w:p>
    <w:p w:rsidR="00000000" w:rsidDel="00000000" w:rsidP="00000000" w:rsidRDefault="00000000" w:rsidRPr="00000000" w14:paraId="0000000C">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 </w:t>
      </w:r>
    </w:p>
    <w:p w:rsidR="00000000" w:rsidDel="00000000" w:rsidP="00000000" w:rsidRDefault="00000000" w:rsidRPr="00000000" w14:paraId="0000000D">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Senhor Senador,</w:t>
      </w:r>
    </w:p>
    <w:p w:rsidR="00000000" w:rsidDel="00000000" w:rsidP="00000000" w:rsidRDefault="00000000" w:rsidRPr="00000000" w14:paraId="0000000E">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 </w:t>
      </w:r>
    </w:p>
    <w:p w:rsidR="00000000" w:rsidDel="00000000" w:rsidP="00000000" w:rsidRDefault="00000000" w:rsidRPr="00000000" w14:paraId="0000000F">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A </w:t>
      </w:r>
      <w:r w:rsidDel="00000000" w:rsidR="00000000" w:rsidRPr="00000000">
        <w:rPr>
          <w:rFonts w:ascii="Quattrocento" w:cs="Quattrocento" w:eastAsia="Quattrocento" w:hAnsi="Quattrocento"/>
          <w:b w:val="1"/>
          <w:sz w:val="24"/>
          <w:szCs w:val="24"/>
          <w:highlight w:val="white"/>
          <w:rtl w:val="0"/>
        </w:rPr>
        <w:t xml:space="preserve">PREFEITURA MUNICIPAL DE CUMARU</w:t>
      </w:r>
      <w:r w:rsidDel="00000000" w:rsidR="00000000" w:rsidRPr="00000000">
        <w:rPr>
          <w:rFonts w:ascii="Quattrocento" w:cs="Quattrocento" w:eastAsia="Quattrocento" w:hAnsi="Quattrocento"/>
          <w:sz w:val="24"/>
          <w:szCs w:val="24"/>
          <w:highlight w:val="white"/>
          <w:rtl w:val="0"/>
        </w:rPr>
        <w:t xml:space="preserve">, através da sua representante legal, a Sra. Mariana Mendes de Medeiros, vem mui respeitosamente requerer de Vossa Excelência espaço em sua agenda nos dia 20 ou 21 de fevereiro de 2018 para uma reunião, com pleito de viabilização para aquisição de uma viatura hospitalar.</w:t>
      </w:r>
    </w:p>
    <w:p w:rsidR="00000000" w:rsidDel="00000000" w:rsidP="00000000" w:rsidRDefault="00000000" w:rsidRPr="00000000" w14:paraId="00000010">
      <w:pPr>
        <w:spacing w:line="360" w:lineRule="auto"/>
        <w:ind w:firstLine="72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Aproveitamos a oportunidade para renovar nossos protestos de estima e consideração.</w:t>
      </w:r>
    </w:p>
    <w:p w:rsidR="00000000" w:rsidDel="00000000" w:rsidP="00000000" w:rsidRDefault="00000000" w:rsidRPr="00000000" w14:paraId="00000011">
      <w:pPr>
        <w:spacing w:line="360" w:lineRule="auto"/>
        <w:ind w:firstLine="72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Atenciosamente,</w:t>
      </w:r>
    </w:p>
    <w:p w:rsidR="00000000" w:rsidDel="00000000" w:rsidP="00000000" w:rsidRDefault="00000000" w:rsidRPr="00000000" w14:paraId="00000012">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ind w:firstLine="700"/>
        <w:contextualSpacing w:val="0"/>
        <w:jc w:val="both"/>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 </w:t>
      </w:r>
    </w:p>
    <w:p w:rsidR="00000000" w:rsidDel="00000000" w:rsidP="00000000" w:rsidRDefault="00000000" w:rsidRPr="00000000" w14:paraId="00000014">
      <w:pPr>
        <w:ind w:hanging="5.787401574803113"/>
        <w:contextualSpacing w:val="0"/>
        <w:jc w:val="center"/>
        <w:rPr>
          <w:rFonts w:ascii="Quattrocento" w:cs="Quattrocento" w:eastAsia="Quattrocento" w:hAnsi="Quattrocento"/>
          <w:b w:val="1"/>
          <w:sz w:val="24"/>
          <w:szCs w:val="24"/>
          <w:highlight w:val="white"/>
        </w:rPr>
      </w:pPr>
      <w:r w:rsidDel="00000000" w:rsidR="00000000" w:rsidRPr="00000000">
        <w:rPr>
          <w:rFonts w:ascii="Quattrocento" w:cs="Quattrocento" w:eastAsia="Quattrocento" w:hAnsi="Quattrocento"/>
          <w:b w:val="1"/>
          <w:sz w:val="24"/>
          <w:szCs w:val="24"/>
          <w:highlight w:val="white"/>
          <w:rtl w:val="0"/>
        </w:rPr>
        <w:t xml:space="preserve">Mariana Mendes de Medeiros</w:t>
      </w:r>
    </w:p>
    <w:p w:rsidR="00000000" w:rsidDel="00000000" w:rsidP="00000000" w:rsidRDefault="00000000" w:rsidRPr="00000000" w14:paraId="00000015">
      <w:pPr>
        <w:ind w:hanging="5.787401574803113"/>
        <w:contextualSpacing w:val="0"/>
        <w:jc w:val="center"/>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z w:val="24"/>
          <w:szCs w:val="24"/>
          <w:highlight w:val="white"/>
          <w:rtl w:val="0"/>
        </w:rPr>
        <w:t xml:space="preserve">Prefeita Constitucional</w:t>
      </w:r>
    </w:p>
    <w:p w:rsidR="00000000" w:rsidDel="00000000" w:rsidP="00000000" w:rsidRDefault="00000000" w:rsidRPr="00000000" w14:paraId="00000016">
      <w:pPr>
        <w:spacing w:line="360" w:lineRule="auto"/>
        <w:ind w:firstLine="70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7">
      <w:pPr>
        <w:spacing w:line="360" w:lineRule="auto"/>
        <w:ind w:firstLine="72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8">
      <w:pPr>
        <w:spacing w:line="360" w:lineRule="auto"/>
        <w:ind w:firstLine="72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9">
      <w:pPr>
        <w:spacing w:line="360" w:lineRule="auto"/>
        <w:ind w:firstLine="72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A">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1E">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20">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ind w:hanging="5.999999999999872"/>
        <w:contextualSpacing w:val="0"/>
        <w:jc w:val="center"/>
        <w:rPr>
          <w:rFonts w:ascii="Quattrocento" w:cs="Quattrocento" w:eastAsia="Quattrocento" w:hAnsi="Quattrocento"/>
          <w:color w:val="222222"/>
          <w:sz w:val="24"/>
          <w:szCs w:val="24"/>
          <w:highlight w:val="white"/>
        </w:rPr>
      </w:pPr>
      <w:r w:rsidDel="00000000" w:rsidR="00000000" w:rsidRPr="00000000">
        <w:rPr>
          <w:rtl w:val="0"/>
        </w:rPr>
      </w:r>
    </w:p>
    <w:p w:rsidR="00000000" w:rsidDel="00000000" w:rsidP="00000000" w:rsidRDefault="00000000" w:rsidRPr="00000000" w14:paraId="00000022">
      <w:pPr>
        <w:contextualSpacing w:val="0"/>
        <w:rPr>
          <w:rFonts w:ascii="Quattrocento" w:cs="Quattrocento" w:eastAsia="Quattrocento" w:hAnsi="Quattrocento"/>
          <w:sz w:val="24"/>
          <w:szCs w:val="24"/>
        </w:rPr>
      </w:pPr>
      <w:r w:rsidDel="00000000" w:rsidR="00000000" w:rsidRPr="00000000">
        <w:rPr>
          <w:rtl w:val="0"/>
        </w:rPr>
      </w:r>
    </w:p>
    <w:sectPr>
      <w:headerReference r:id="rId6" w:type="default"/>
      <w:footerReference r:id="rId7" w:type="default"/>
      <w:pgSz w:h="16838" w:w="11906"/>
      <w:pgMar w:bottom="1133.8582677165355" w:top="1700.7874015748032" w:left="1700.7874015748032" w:right="1133.858267716535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attrocen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contextualSpacing w:val="0"/>
      <w:jc w:val="center"/>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Rua João de Moura Borba, 224, Centro, Cumaru - PE, CEP 55655-000</w:t>
    </w:r>
  </w:p>
  <w:p w:rsidR="00000000" w:rsidDel="00000000" w:rsidP="00000000" w:rsidRDefault="00000000" w:rsidRPr="00000000" w14:paraId="00000025">
    <w:pPr>
      <w:contextualSpacing w:val="0"/>
      <w:jc w:val="center"/>
      <w:rPr>
        <w:rFonts w:ascii="Quattrocento" w:cs="Quattrocento" w:eastAsia="Quattrocento" w:hAnsi="Quattrocento"/>
        <w:b w:val="1"/>
        <w:sz w:val="24"/>
        <w:szCs w:val="24"/>
      </w:rPr>
    </w:pPr>
    <w:r w:rsidDel="00000000" w:rsidR="00000000" w:rsidRPr="00000000">
      <w:rPr>
        <w:rFonts w:ascii="Quattrocento" w:cs="Quattrocento" w:eastAsia="Quattrocento" w:hAnsi="Quattrocento"/>
        <w:sz w:val="20"/>
        <w:szCs w:val="20"/>
        <w:rtl w:val="0"/>
      </w:rPr>
      <w:t xml:space="preserve">Tel.: (81) 3644-1156 / FAX.: (81) 3644-1130</w:t>
    </w: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contextualSpacing w:val="0"/>
      <w:jc w:val="center"/>
      <w:rPr/>
    </w:pPr>
    <w:r w:rsidDel="00000000" w:rsidR="00000000" w:rsidRPr="00000000">
      <w:rPr/>
      <w:drawing>
        <wp:inline distB="114300" distT="114300" distL="114300" distR="114300">
          <wp:extent cx="2618400" cy="892864"/>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18400" cy="8928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pt_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